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56E9" w14:textId="3E577FCF" w:rsidR="00B95F24" w:rsidRDefault="00C23440">
      <w:r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>nformações sobre o requerimento do Auxílio transporte: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 xml:space="preserve">► Solicitar no Sou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►  Para despesas realizadas com transporte seletivo </w:t>
      </w:r>
      <w:r>
        <w:rPr>
          <w:rFonts w:ascii="Arial" w:hAnsi="Arial" w:cs="Arial"/>
          <w:color w:val="000000"/>
          <w:sz w:val="21"/>
          <w:szCs w:val="21"/>
          <w:u w:val="single"/>
        </w:rPr>
        <w:t>intermunicipal ou interestadual: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O  servidor deverá cadastrar um processo no SIPAC e enviá-lo para Divisão de Pagamento com os seguintes comprovantes: </w:t>
      </w:r>
      <w:r>
        <w:rPr>
          <w:rFonts w:ascii="Arial" w:hAnsi="Arial" w:cs="Arial"/>
          <w:color w:val="000000"/>
          <w:sz w:val="21"/>
          <w:szCs w:val="21"/>
        </w:rPr>
        <w:br/>
        <w:t>    - Bilhetes ou</w:t>
      </w:r>
      <w:r>
        <w:rPr>
          <w:rFonts w:ascii="Arial" w:hAnsi="Arial" w:cs="Arial"/>
          <w:color w:val="000000"/>
          <w:sz w:val="21"/>
          <w:szCs w:val="21"/>
        </w:rPr>
        <w:br/>
        <w:t>    - Declaração da empresa </w:t>
      </w:r>
      <w:r>
        <w:rPr>
          <w:rFonts w:ascii="Arial" w:hAnsi="Arial" w:cs="Arial"/>
          <w:color w:val="000000"/>
          <w:sz w:val="21"/>
          <w:szCs w:val="21"/>
        </w:rPr>
        <w:br/>
        <w:t> </w:t>
      </w:r>
      <w:r>
        <w:rPr>
          <w:rFonts w:ascii="Arial" w:hAnsi="Arial" w:cs="Arial"/>
          <w:color w:val="000000"/>
          <w:sz w:val="21"/>
          <w:szCs w:val="21"/>
        </w:rPr>
        <w:br/>
        <w:t>O Setor de pagamento irá analisar o requerimento e devolver o processo ao servidor que deverá </w:t>
      </w:r>
      <w:r>
        <w:rPr>
          <w:rFonts w:ascii="Arial" w:hAnsi="Arial" w:cs="Arial"/>
          <w:color w:val="000000"/>
          <w:sz w:val="21"/>
          <w:szCs w:val="21"/>
          <w:u w:val="single"/>
        </w:rPr>
        <w:t>mensalmente</w:t>
      </w:r>
      <w:r>
        <w:rPr>
          <w:rFonts w:ascii="Arial" w:hAnsi="Arial" w:cs="Arial"/>
          <w:color w:val="000000"/>
          <w:sz w:val="21"/>
          <w:szCs w:val="21"/>
        </w:rPr>
        <w:t> anexar os comprovantes, reenviando ao setor de pagamento.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Obs.1: Para </w:t>
      </w:r>
      <w:r>
        <w:rPr>
          <w:rFonts w:ascii="Arial" w:hAnsi="Arial" w:cs="Arial"/>
          <w:color w:val="000000"/>
          <w:sz w:val="21"/>
          <w:szCs w:val="21"/>
          <w:u w:val="single"/>
        </w:rPr>
        <w:t>transporte coletivo municipal com catraca</w:t>
      </w:r>
      <w:r>
        <w:rPr>
          <w:rFonts w:ascii="Arial" w:hAnsi="Arial" w:cs="Arial"/>
          <w:color w:val="000000"/>
          <w:sz w:val="21"/>
          <w:szCs w:val="21"/>
        </w:rPr>
        <w:t> não ´será necessário abrir processo no SIPAC, basta solicitar no Sou Gov.</w:t>
      </w:r>
      <w:r>
        <w:rPr>
          <w:rFonts w:ascii="Arial" w:hAnsi="Arial" w:cs="Arial"/>
          <w:color w:val="000000"/>
          <w:sz w:val="21"/>
          <w:szCs w:val="21"/>
        </w:rPr>
        <w:br/>
        <w:t>          Para </w:t>
      </w:r>
      <w:r>
        <w:rPr>
          <w:rFonts w:ascii="Arial" w:hAnsi="Arial" w:cs="Arial"/>
          <w:color w:val="000000"/>
          <w:sz w:val="21"/>
          <w:szCs w:val="21"/>
          <w:u w:val="single"/>
        </w:rPr>
        <w:t>transporte seletivo intermunicipal</w:t>
      </w:r>
      <w:r>
        <w:rPr>
          <w:rFonts w:ascii="Arial" w:hAnsi="Arial" w:cs="Arial"/>
          <w:color w:val="000000"/>
          <w:sz w:val="21"/>
          <w:szCs w:val="21"/>
        </w:rPr>
        <w:t> é obrigatório adicionar os comprovantes no SIPAC, todos os meses.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Obs.2: É vedado o pagamento de Auxílio Transporte quando utilizado veículo próprio ou qualquer outro meio de transporte não regulamentado ou não coletivo;</w:t>
      </w:r>
    </w:p>
    <w:sectPr w:rsidR="00B95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40"/>
    <w:rsid w:val="000F6B57"/>
    <w:rsid w:val="00366A30"/>
    <w:rsid w:val="00B95F24"/>
    <w:rsid w:val="00C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3672"/>
  <w15:chartTrackingRefBased/>
  <w15:docId w15:val="{5D10F990-C97A-4B67-863C-15C1BB65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Das Gracas Da Silva Costa Coelho</dc:creator>
  <cp:keywords/>
  <dc:description/>
  <cp:lastModifiedBy>Maria Das Gracas Da Silva Costa Coelho</cp:lastModifiedBy>
  <cp:revision>1</cp:revision>
  <dcterms:created xsi:type="dcterms:W3CDTF">2022-05-13T11:52:00Z</dcterms:created>
  <dcterms:modified xsi:type="dcterms:W3CDTF">2022-05-13T11:52:00Z</dcterms:modified>
</cp:coreProperties>
</file>